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ТЕХНИЧЕСКЕ ЗАДАНИЕ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D04D2F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работ (услуг)</w:t>
      </w:r>
    </w:p>
    <w:p w:rsidR="003845BD" w:rsidRPr="00420853" w:rsidRDefault="00BB51DB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и информационное обслуживание справочно-информационных массивов системы «Гарант»</w:t>
      </w:r>
      <w:r w:rsidR="00053D09">
        <w:rPr>
          <w:rFonts w:ascii="Times New Roman" w:hAnsi="Times New Roman" w:cs="Times New Roman"/>
          <w:sz w:val="24"/>
          <w:szCs w:val="24"/>
        </w:rPr>
        <w:t>.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  <w:r w:rsidRPr="00420853">
        <w:rPr>
          <w:rFonts w:ascii="Times New Roman" w:hAnsi="Times New Roman" w:cs="Times New Roman"/>
          <w:i/>
        </w:rPr>
        <w:t>(наименование закупки)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BB51DB">
        <w:rPr>
          <w:rFonts w:ascii="Times New Roman" w:hAnsi="Times New Roman" w:cs="Times New Roman"/>
          <w:sz w:val="24"/>
          <w:szCs w:val="24"/>
        </w:rPr>
        <w:t xml:space="preserve"> 1090/7.46-1171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3845BD" w:rsidRPr="00420853" w:rsidRDefault="00BB51DB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ПСДТУиИТ</w:t>
      </w:r>
      <w:proofErr w:type="spellEnd"/>
      <w:r w:rsidR="003845BD" w:rsidRPr="00420853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="003845BD" w:rsidRPr="00420853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i/>
          <w:sz w:val="16"/>
          <w:szCs w:val="16"/>
        </w:rPr>
      </w:pPr>
      <w:r w:rsidRPr="00420853">
        <w:rPr>
          <w:rFonts w:ascii="Times New Roman" w:hAnsi="Times New Roman" w:cs="Times New Roman"/>
          <w:i/>
          <w:sz w:val="16"/>
          <w:szCs w:val="16"/>
        </w:rPr>
        <w:t xml:space="preserve"> (наименование структурного подразделения)                                               (наименование филиала)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3845BD" w:rsidRPr="008A263F" w:rsidTr="00AF199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5BD" w:rsidRPr="008A263F" w:rsidRDefault="003845BD" w:rsidP="00AF199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5BD" w:rsidRPr="008A263F" w:rsidRDefault="00BB51DB" w:rsidP="00AF199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B">
              <w:rPr>
                <w:rFonts w:ascii="Times New Roman" w:hAnsi="Times New Roman" w:cs="Times New Roman"/>
                <w:sz w:val="24"/>
                <w:szCs w:val="24"/>
              </w:rPr>
              <w:t>72.60</w:t>
            </w:r>
          </w:p>
        </w:tc>
      </w:tr>
      <w:tr w:rsidR="003845BD" w:rsidRPr="008A263F" w:rsidTr="00AF199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5BD" w:rsidRPr="008A263F" w:rsidRDefault="003845BD" w:rsidP="00AF199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5BD" w:rsidRPr="008A263F" w:rsidRDefault="00BB51DB" w:rsidP="00AF199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1DB">
              <w:rPr>
                <w:rFonts w:ascii="Times New Roman" w:hAnsi="Times New Roman" w:cs="Times New Roman"/>
                <w:sz w:val="24"/>
                <w:szCs w:val="24"/>
              </w:rPr>
              <w:t>7290000</w:t>
            </w:r>
          </w:p>
        </w:tc>
      </w:tr>
    </w:tbl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693694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9B790B" w:rsidRPr="009B790B">
        <w:rPr>
          <w:rFonts w:ascii="Times New Roman" w:hAnsi="Times New Roman" w:cs="Times New Roman"/>
          <w:sz w:val="24"/>
          <w:szCs w:val="24"/>
        </w:rPr>
        <w:t>197198, Санкт-Петербург, БЦ «Арена Холл», пр. Добролюбова, д.16, Управление ОАО «ТГК-1», Структурные подразделения филиала «Невский» ОАО «ТГК-1»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ind w:left="1276"/>
        <w:rPr>
          <w:rFonts w:ascii="Times New Roman" w:hAnsi="Times New Roman" w:cs="Times New Roman"/>
          <w:i/>
          <w:sz w:val="16"/>
          <w:szCs w:val="16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053D09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  <w:r w:rsidR="009B790B" w:rsidRPr="00053D09">
        <w:rPr>
          <w:rFonts w:ascii="Times New Roman" w:hAnsi="Times New Roman" w:cs="Times New Roman"/>
          <w:sz w:val="24"/>
          <w:szCs w:val="24"/>
          <w:highlight w:val="yellow"/>
        </w:rPr>
        <w:t xml:space="preserve">Ведущий специалист группы планирования и контроля сметы затрат </w:t>
      </w:r>
      <w:proofErr w:type="spellStart"/>
      <w:r w:rsidR="009B790B" w:rsidRPr="00053D09">
        <w:rPr>
          <w:rFonts w:ascii="Times New Roman" w:hAnsi="Times New Roman" w:cs="Times New Roman"/>
          <w:sz w:val="24"/>
          <w:szCs w:val="24"/>
          <w:highlight w:val="yellow"/>
        </w:rPr>
        <w:t>ПСДТУиИТ</w:t>
      </w:r>
      <w:proofErr w:type="spellEnd"/>
      <w:r w:rsidR="009B790B" w:rsidRPr="00053D09">
        <w:rPr>
          <w:rFonts w:ascii="Times New Roman" w:hAnsi="Times New Roman" w:cs="Times New Roman"/>
          <w:sz w:val="24"/>
          <w:szCs w:val="24"/>
          <w:highlight w:val="yellow"/>
        </w:rPr>
        <w:t xml:space="preserve"> филиала «Невский»</w:t>
      </w:r>
      <w:r w:rsidR="00E475AA" w:rsidRPr="00053D09">
        <w:rPr>
          <w:rFonts w:ascii="Times New Roman" w:hAnsi="Times New Roman" w:cs="Times New Roman"/>
          <w:sz w:val="24"/>
          <w:szCs w:val="24"/>
          <w:highlight w:val="yellow"/>
        </w:rPr>
        <w:t xml:space="preserve"> Тарасова Марина, тел (812) 901-32-69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1D073B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Pr="00420853">
        <w:rPr>
          <w:rFonts w:ascii="Times New Roman" w:hAnsi="Times New Roman" w:cs="Times New Roman"/>
          <w:b/>
          <w:sz w:val="24"/>
          <w:szCs w:val="24"/>
        </w:rPr>
        <w:t>услуг: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E475AA">
        <w:rPr>
          <w:rFonts w:ascii="Times New Roman" w:hAnsi="Times New Roman" w:cs="Times New Roman"/>
          <w:sz w:val="24"/>
          <w:szCs w:val="24"/>
        </w:rPr>
        <w:t>январь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E475AA">
        <w:rPr>
          <w:rFonts w:ascii="Times New Roman" w:hAnsi="Times New Roman" w:cs="Times New Roman"/>
          <w:sz w:val="24"/>
          <w:szCs w:val="24"/>
        </w:rPr>
        <w:t xml:space="preserve">4 </w:t>
      </w:r>
      <w:r w:rsidRPr="00420853">
        <w:rPr>
          <w:rFonts w:ascii="Times New Roman" w:hAnsi="Times New Roman" w:cs="Times New Roman"/>
          <w:sz w:val="24"/>
          <w:szCs w:val="24"/>
        </w:rPr>
        <w:t>г.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E475AA">
        <w:rPr>
          <w:rFonts w:ascii="Times New Roman" w:hAnsi="Times New Roman" w:cs="Times New Roman"/>
          <w:sz w:val="24"/>
          <w:szCs w:val="24"/>
        </w:rPr>
        <w:t>декабрь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E475AA">
        <w:rPr>
          <w:rFonts w:ascii="Times New Roman" w:hAnsi="Times New Roman" w:cs="Times New Roman"/>
          <w:sz w:val="24"/>
          <w:szCs w:val="24"/>
        </w:rPr>
        <w:t xml:space="preserve">4 </w:t>
      </w:r>
      <w:r w:rsidRPr="00420853">
        <w:rPr>
          <w:rFonts w:ascii="Times New Roman" w:hAnsi="Times New Roman" w:cs="Times New Roman"/>
          <w:sz w:val="24"/>
          <w:szCs w:val="24"/>
        </w:rPr>
        <w:t>г.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845BD" w:rsidRPr="00420853" w:rsidRDefault="003845BD" w:rsidP="003845BD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3845BD" w:rsidRPr="00420853" w:rsidRDefault="003845BD" w:rsidP="00E475AA">
      <w:pPr>
        <w:widowControl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</w:t>
      </w:r>
      <w:r w:rsidR="00C35958">
        <w:rPr>
          <w:rFonts w:ascii="Times New Roman" w:hAnsi="Times New Roman" w:cs="Times New Roman"/>
          <w:b/>
          <w:sz w:val="24"/>
          <w:szCs w:val="24"/>
        </w:rPr>
        <w:t>оказываемых 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475AA" w:rsidRPr="00E475AA">
        <w:rPr>
          <w:rFonts w:ascii="Times New Roman" w:hAnsi="Times New Roman" w:cs="Times New Roman"/>
          <w:sz w:val="24"/>
          <w:szCs w:val="24"/>
        </w:rPr>
        <w:t xml:space="preserve">Предоставление и информационное </w:t>
      </w:r>
      <w:r w:rsidR="00C35958">
        <w:rPr>
          <w:rFonts w:ascii="Times New Roman" w:hAnsi="Times New Roman" w:cs="Times New Roman"/>
          <w:sz w:val="24"/>
          <w:szCs w:val="24"/>
        </w:rPr>
        <w:t xml:space="preserve">обслуживание </w:t>
      </w:r>
      <w:r w:rsidR="00E475AA">
        <w:rPr>
          <w:rFonts w:ascii="Times New Roman" w:hAnsi="Times New Roman" w:cs="Times New Roman"/>
          <w:sz w:val="24"/>
          <w:szCs w:val="24"/>
        </w:rPr>
        <w:t>справочно-информационных массивов системы «Гарант»</w:t>
      </w:r>
      <w:r w:rsidR="00E475AA" w:rsidRPr="00E475AA">
        <w:rPr>
          <w:rFonts w:ascii="Times New Roman" w:hAnsi="Times New Roman" w:cs="Times New Roman"/>
          <w:sz w:val="24"/>
          <w:szCs w:val="24"/>
        </w:rPr>
        <w:t xml:space="preserve"> в Управлении ОАО «ТГК-1» и структурных подразделениях Филиала «Невский» ОАО «ТГК-1»</w:t>
      </w:r>
      <w:r w:rsidRPr="00420853">
        <w:rPr>
          <w:rFonts w:ascii="Times New Roman" w:hAnsi="Times New Roman"/>
          <w:i/>
          <w:sz w:val="24"/>
          <w:szCs w:val="24"/>
        </w:rPr>
        <w:t>.</w:t>
      </w:r>
    </w:p>
    <w:p w:rsidR="003845BD" w:rsidRPr="00420853" w:rsidRDefault="003845BD" w:rsidP="003845BD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3845BD" w:rsidRPr="00420853" w:rsidRDefault="003845BD" w:rsidP="003845BD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E475AA">
        <w:rPr>
          <w:rFonts w:ascii="Times New Roman" w:hAnsi="Times New Roman" w:cs="Times New Roman"/>
          <w:sz w:val="24"/>
          <w:szCs w:val="24"/>
        </w:rPr>
        <w:t>900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услуг должна определяться в соответствии с требованиями системы ценообразования, принятой в ОАО «ТГК-1».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693694"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>.</w:t>
      </w:r>
    </w:p>
    <w:p w:rsidR="003845BD" w:rsidRPr="00420853" w:rsidRDefault="003845BD" w:rsidP="00693694">
      <w:pPr>
        <w:widowControl/>
        <w:numPr>
          <w:ilvl w:val="0"/>
          <w:numId w:val="2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693694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93694" w:rsidRPr="00693694">
        <w:rPr>
          <w:rFonts w:ascii="Times New Roman" w:hAnsi="Times New Roman" w:cs="Times New Roman"/>
          <w:sz w:val="24"/>
          <w:szCs w:val="24"/>
        </w:rPr>
        <w:t xml:space="preserve">Оказание информационных услуг с использованием </w:t>
      </w:r>
      <w:r w:rsidR="00693694">
        <w:rPr>
          <w:rFonts w:ascii="Times New Roman" w:hAnsi="Times New Roman" w:cs="Times New Roman"/>
          <w:sz w:val="24"/>
          <w:szCs w:val="24"/>
        </w:rPr>
        <w:t>справочно-информационных массивов системы «Гарант»</w:t>
      </w:r>
      <w:r w:rsidR="00693694" w:rsidRPr="00693694">
        <w:rPr>
          <w:rFonts w:ascii="Times New Roman" w:hAnsi="Times New Roman" w:cs="Times New Roman"/>
          <w:sz w:val="24"/>
          <w:szCs w:val="24"/>
        </w:rPr>
        <w:t xml:space="preserve"> в Управлении ОАО «ТГК-1» и структурных подразделениях Филиала «Невский» ОАО «ТГК-1»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45BD" w:rsidRPr="00E475AA" w:rsidRDefault="003845BD" w:rsidP="00693694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75AA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  <w:r w:rsidR="00E475AA" w:rsidRPr="00E475AA">
        <w:rPr>
          <w:rFonts w:ascii="Times New Roman" w:hAnsi="Times New Roman" w:cs="Times New Roman"/>
          <w:sz w:val="24"/>
          <w:szCs w:val="24"/>
        </w:rPr>
        <w:t xml:space="preserve">Система ГАРАНТ используется для обеспечения деятельности финансовой, юридической, технической служб, а также другими подразделениями ОАО «ТГК-1» и структурными </w:t>
      </w:r>
      <w:proofErr w:type="gramStart"/>
      <w:r w:rsidR="00E475AA" w:rsidRPr="00E475AA">
        <w:rPr>
          <w:rFonts w:ascii="Times New Roman" w:hAnsi="Times New Roman" w:cs="Times New Roman"/>
          <w:sz w:val="24"/>
          <w:szCs w:val="24"/>
        </w:rPr>
        <w:t>под-разделениями</w:t>
      </w:r>
      <w:proofErr w:type="gramEnd"/>
      <w:r w:rsidR="00E475AA" w:rsidRPr="00E475AA">
        <w:rPr>
          <w:rFonts w:ascii="Times New Roman" w:hAnsi="Times New Roman" w:cs="Times New Roman"/>
          <w:sz w:val="24"/>
          <w:szCs w:val="24"/>
        </w:rPr>
        <w:t xml:space="preserve"> Филиала «Невский» ОАО «ТГК-1».</w:t>
      </w:r>
      <w:r w:rsidR="00E475AA" w:rsidRPr="00E475AA">
        <w:rPr>
          <w:rFonts w:ascii="Times New Roman" w:hAnsi="Times New Roman" w:cs="Times New Roman"/>
          <w:sz w:val="24"/>
          <w:szCs w:val="24"/>
        </w:rPr>
        <w:br/>
        <w:t>Система представляет доступ к нормативно-правовым документам российского и международного права, содержит архивные правовые акты, готовящиеся законопроекты, технические нормы и правила, справочную и консультационную информацию, типовые формы стандартных документов, судебные акты в соответствии с запрашиваемым комплектом.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lastRenderedPageBreak/>
        <w:t>объёмов услуг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E475AA">
        <w:rPr>
          <w:rFonts w:ascii="Times New Roman" w:hAnsi="Times New Roman" w:cs="Times New Roman"/>
          <w:sz w:val="24"/>
          <w:szCs w:val="24"/>
        </w:rPr>
        <w:t>на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E475AA">
        <w:rPr>
          <w:rFonts w:ascii="Times New Roman" w:hAnsi="Times New Roman" w:cs="Times New Roman"/>
          <w:sz w:val="24"/>
          <w:szCs w:val="24"/>
        </w:rPr>
        <w:t>предоставление и информационное обслуживание справочно-информационных массивов системы «Гарант»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ind w:left="993"/>
        <w:rPr>
          <w:rFonts w:ascii="Times New Roman" w:hAnsi="Times New Roman" w:cs="Times New Roman"/>
          <w:i/>
          <w:sz w:val="16"/>
          <w:szCs w:val="16"/>
        </w:rPr>
      </w:pPr>
      <w:r w:rsidRPr="00420853">
        <w:rPr>
          <w:rFonts w:ascii="Times New Roman" w:hAnsi="Times New Roman" w:cs="Times New Roman"/>
          <w:i/>
          <w:sz w:val="16"/>
          <w:szCs w:val="16"/>
        </w:rPr>
        <w:tab/>
      </w:r>
      <w:r w:rsidRPr="00420853">
        <w:rPr>
          <w:rFonts w:ascii="Times New Roman" w:hAnsi="Times New Roman" w:cs="Times New Roman"/>
          <w:i/>
          <w:sz w:val="16"/>
          <w:szCs w:val="16"/>
        </w:rPr>
        <w:tab/>
      </w:r>
      <w:r w:rsidRPr="00420853">
        <w:rPr>
          <w:rFonts w:ascii="Times New Roman" w:hAnsi="Times New Roman" w:cs="Times New Roman"/>
          <w:i/>
          <w:sz w:val="16"/>
          <w:szCs w:val="16"/>
        </w:rPr>
        <w:tab/>
        <w:t xml:space="preserve">                             </w:t>
      </w:r>
    </w:p>
    <w:p w:rsidR="003845BD" w:rsidRPr="00420853" w:rsidRDefault="00E475AA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ПСДТУиИТ</w:t>
      </w:r>
      <w:proofErr w:type="spellEnd"/>
      <w:r w:rsidRPr="00420853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420853">
        <w:rPr>
          <w:rFonts w:ascii="Times New Roman" w:hAnsi="Times New Roman" w:cs="Times New Roman"/>
          <w:sz w:val="24"/>
          <w:szCs w:val="24"/>
        </w:rPr>
        <w:t>» ОАО «ТГК-1»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i/>
          <w:sz w:val="16"/>
          <w:szCs w:val="16"/>
        </w:rPr>
      </w:pPr>
      <w:r w:rsidRPr="00420853">
        <w:rPr>
          <w:rFonts w:ascii="Times New Roman" w:hAnsi="Times New Roman" w:cs="Times New Roman"/>
          <w:i/>
          <w:sz w:val="16"/>
          <w:szCs w:val="16"/>
        </w:rPr>
        <w:t xml:space="preserve"> (наименование структурного подразделения)                                                  (наименование филиала)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E475AA" w:rsidRDefault="00E475AA" w:rsidP="00E475AA">
      <w:pPr>
        <w:pStyle w:val="Standard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Оказание информационных услуг на предоставление и информационное обслуживание специальных информационных массивов системы «Гарант» в Управлении ОАО «ТГК-1» и структурных подразделениях Филиала «Невский» ОАО «ТГК-1»:</w:t>
      </w:r>
    </w:p>
    <w:p w:rsidR="00E475AA" w:rsidRDefault="00E475AA" w:rsidP="00E475AA">
      <w:pPr>
        <w:pStyle w:val="Standard"/>
        <w:shd w:val="clear" w:color="auto" w:fill="FFFFFF"/>
        <w:tabs>
          <w:tab w:val="left" w:pos="725"/>
        </w:tabs>
        <w:jc w:val="both"/>
        <w:rPr>
          <w:color w:val="000000"/>
          <w:sz w:val="24"/>
          <w:szCs w:val="24"/>
        </w:rPr>
      </w:pPr>
    </w:p>
    <w:p w:rsidR="00E475AA" w:rsidRDefault="00E475AA" w:rsidP="00E475AA">
      <w:pPr>
        <w:pStyle w:val="Standard"/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составу комплекта «Максимум»:</w:t>
      </w:r>
    </w:p>
    <w:p w:rsidR="00E475AA" w:rsidRDefault="00E475AA" w:rsidP="00E475AA">
      <w:pPr>
        <w:pStyle w:val="Standard"/>
        <w:shd w:val="clear" w:color="auto" w:fill="FFFFFF"/>
      </w:pPr>
    </w:p>
    <w:p w:rsidR="00E475AA" w:rsidRDefault="00E475AA" w:rsidP="00E475AA">
      <w:pPr>
        <w:pStyle w:val="Standard"/>
        <w:numPr>
          <w:ilvl w:val="0"/>
          <w:numId w:val="5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Законодательство России.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</w:pPr>
      <w:r>
        <w:rPr>
          <w:color w:val="000000"/>
          <w:sz w:val="24"/>
          <w:szCs w:val="24"/>
        </w:rPr>
        <w:t xml:space="preserve">Отраслевое законодательство </w:t>
      </w:r>
      <w:r>
        <w:rPr>
          <w:sz w:val="24"/>
          <w:szCs w:val="24"/>
        </w:rPr>
        <w:t>России.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Международное право.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Проекты законов.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Справочник «</w:t>
      </w:r>
      <w:proofErr w:type="spellStart"/>
      <w:r>
        <w:rPr>
          <w:color w:val="000000"/>
          <w:sz w:val="24"/>
          <w:szCs w:val="24"/>
        </w:rPr>
        <w:t>Инфарм</w:t>
      </w:r>
      <w:proofErr w:type="spellEnd"/>
      <w:r>
        <w:rPr>
          <w:color w:val="000000"/>
          <w:sz w:val="24"/>
          <w:szCs w:val="24"/>
        </w:rPr>
        <w:t>-Лекарства и фирмы».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Справочник нормативно-технической документации по строительству.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Архивы ГАРАНТА.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Законодательство Санкт-Петербурга и Ленинградской области.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Практика высших судебных органов.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Практика федеральных арбитражных судов. Все округа.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Практика апелляционных судов. Все округа.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Практика судов общей юрисдикции.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Арбитражная практика: приложение к консультационным блокам.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Электронные версии </w:t>
      </w:r>
      <w:proofErr w:type="spellStart"/>
      <w:r>
        <w:rPr>
          <w:color w:val="000000"/>
          <w:sz w:val="24"/>
          <w:szCs w:val="24"/>
        </w:rPr>
        <w:t>бераторов</w:t>
      </w:r>
      <w:proofErr w:type="spellEnd"/>
      <w:r>
        <w:rPr>
          <w:color w:val="000000"/>
          <w:sz w:val="24"/>
          <w:szCs w:val="24"/>
        </w:rPr>
        <w:t xml:space="preserve"> «К вам пришла проверка» и «Практическая энциклопедия бухгалтера».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Электронные версии </w:t>
      </w:r>
      <w:proofErr w:type="spellStart"/>
      <w:r>
        <w:rPr>
          <w:color w:val="000000"/>
          <w:sz w:val="24"/>
          <w:szCs w:val="24"/>
        </w:rPr>
        <w:t>бератора</w:t>
      </w:r>
      <w:proofErr w:type="spellEnd"/>
      <w:r>
        <w:rPr>
          <w:color w:val="000000"/>
          <w:sz w:val="24"/>
          <w:szCs w:val="24"/>
        </w:rPr>
        <w:t xml:space="preserve"> «Практическая энциклопедия бухгалтера».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Практическая налоговая энциклопедия.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Библиотека консультаций. Бухгалтерия малого предприятия.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Библиотека консультаций. Бюджетные организации.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Библиотека консультаций. Кадры.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Большая библиотека бухгалтера и кадрового работника.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Большая библиотека юриста.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Толковый словарь «Бизнес и право».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Энциклопедия решений. Налоги и взносы.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Энциклопедия решений. Трудовые отношения, кадры.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Энциклопедия решений. Договоры и иные сделки.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Энциклопедия решений. Бюджетная сфера.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Энциклопедия решений. Хозяйственные ситуации.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Энциклопедия решений. Госзаказ.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Энциклопедия. Законодательство в схемах.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Энциклопедия. Формы правовых документов.</w:t>
      </w:r>
    </w:p>
    <w:p w:rsidR="00E475AA" w:rsidRDefault="00E475AA" w:rsidP="00E475AA">
      <w:pPr>
        <w:pStyle w:val="Standard"/>
        <w:shd w:val="clear" w:color="auto" w:fill="FFFFFF"/>
        <w:tabs>
          <w:tab w:val="left" w:pos="283"/>
        </w:tabs>
        <w:rPr>
          <w:color w:val="000000"/>
          <w:sz w:val="24"/>
          <w:szCs w:val="24"/>
        </w:rPr>
      </w:pPr>
    </w:p>
    <w:p w:rsidR="00E475AA" w:rsidRDefault="00E475AA" w:rsidP="00E475AA">
      <w:pPr>
        <w:pStyle w:val="Standard"/>
        <w:shd w:val="clear" w:color="auto" w:fill="FFFFFF"/>
        <w:tabs>
          <w:tab w:val="left" w:pos="283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интерфейсу: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индивидуальная новостная лента,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возможность построения обзоров законодательства на указанную дату,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</w:pPr>
      <w:r>
        <w:rPr>
          <w:color w:val="000000"/>
          <w:spacing w:val="-1"/>
          <w:sz w:val="24"/>
          <w:szCs w:val="24"/>
        </w:rPr>
        <w:t xml:space="preserve">возможность использования интеллектуального поиска в одну строку (по подобию </w:t>
      </w:r>
      <w:r>
        <w:rPr>
          <w:color w:val="000000"/>
          <w:sz w:val="24"/>
          <w:szCs w:val="24"/>
        </w:rPr>
        <w:t>поисковых серверов в сети Интернет) с корректировкой опечаток и поддержкой сокращений, а также возможностью подбора наиболее популярных запросов,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</w:pPr>
      <w:r>
        <w:rPr>
          <w:color w:val="000000"/>
          <w:spacing w:val="-1"/>
          <w:sz w:val="24"/>
          <w:szCs w:val="24"/>
        </w:rPr>
        <w:lastRenderedPageBreak/>
        <w:t xml:space="preserve">возможность отправки документов и списков документов через электронную почту </w:t>
      </w:r>
      <w:r>
        <w:rPr>
          <w:color w:val="000000"/>
          <w:sz w:val="24"/>
          <w:szCs w:val="24"/>
        </w:rPr>
        <w:t>непосредственно из оболочки программы,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</w:pPr>
      <w:r>
        <w:rPr>
          <w:color w:val="000000"/>
          <w:spacing w:val="-1"/>
          <w:sz w:val="24"/>
          <w:szCs w:val="24"/>
        </w:rPr>
        <w:t xml:space="preserve">возможность получать редакцию документа по заданной дате с подстройкой </w:t>
      </w:r>
      <w:r>
        <w:rPr>
          <w:color w:val="000000"/>
          <w:sz w:val="24"/>
          <w:szCs w:val="24"/>
        </w:rPr>
        <w:t>сопутствующих документов,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возможность построения списка похожих судебных актов и консультаций,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</w:pPr>
      <w:r>
        <w:rPr>
          <w:color w:val="000000"/>
          <w:spacing w:val="-1"/>
          <w:sz w:val="24"/>
          <w:szCs w:val="24"/>
        </w:rPr>
        <w:t xml:space="preserve">возможность предоставления документов и списков документов для общего </w:t>
      </w:r>
      <w:r>
        <w:rPr>
          <w:color w:val="000000"/>
          <w:sz w:val="24"/>
          <w:szCs w:val="24"/>
        </w:rPr>
        <w:t>использования,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возможность индивидуальной настройки интерфейса для каждого пользователя,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возможность просмотра графических оригиналов документов через сеть Интернет,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возможность отслеживания изменений в документах по всему информационному банку,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</w:pPr>
      <w:r>
        <w:rPr>
          <w:color w:val="000000"/>
          <w:spacing w:val="-1"/>
          <w:sz w:val="24"/>
          <w:szCs w:val="24"/>
        </w:rPr>
        <w:t xml:space="preserve">возможность просмотра истории работы с детализацией по документам, использованным </w:t>
      </w:r>
      <w:r>
        <w:rPr>
          <w:color w:val="000000"/>
          <w:sz w:val="24"/>
          <w:szCs w:val="24"/>
        </w:rPr>
        <w:t>поискам и инструментам;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возможность просмотра онлайн новостей, обновляемых в режиме реального времени, непосредственно из интерфейса системы;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возможность обмена сообщениями между пользователями сетевой версии, с возможностью вставки «живых» ссылок из текстов документов;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возможность сравнения редакций документов с переходом и подсветкой изменений;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возможность анализа списка документов (информация о типах документов в списке);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наличие в системе путеводителей по общему плану счетов, по кадровому документообороту, по плану счетов для бюджетных учреждений;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наличие в системе путеводителя по госзаказу, наличие административной практики Федеральной антимонопольной службы;</w:t>
      </w:r>
    </w:p>
    <w:p w:rsidR="00E475AA" w:rsidRDefault="00E475AA" w:rsidP="00E475AA">
      <w:pPr>
        <w:pStyle w:val="Standard"/>
        <w:shd w:val="clear" w:color="auto" w:fill="FFFFFF"/>
        <w:tabs>
          <w:tab w:val="left" w:pos="360"/>
        </w:tabs>
        <w:rPr>
          <w:color w:val="000000"/>
          <w:sz w:val="24"/>
          <w:szCs w:val="24"/>
        </w:rPr>
      </w:pPr>
    </w:p>
    <w:p w:rsidR="00E475AA" w:rsidRDefault="00E475AA" w:rsidP="00E475AA">
      <w:pPr>
        <w:pStyle w:val="Standard"/>
        <w:shd w:val="clear" w:color="auto" w:fill="FFFFFF"/>
        <w:tabs>
          <w:tab w:val="left" w:pos="360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Требование к версии: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сетевой многопользовательский доступ, в пределах локальной компьютерной сети без ограничений количества пользователей;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частота обновления информационного банка — ежедневно через сеть интернет;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клиент-серверная версия;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централизованное хранение и администрирования учетных записей пользователей;</w:t>
      </w:r>
    </w:p>
    <w:p w:rsidR="00E475AA" w:rsidRDefault="00E475AA" w:rsidP="00E475AA">
      <w:pPr>
        <w:pStyle w:val="Standard"/>
        <w:numPr>
          <w:ilvl w:val="0"/>
          <w:numId w:val="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проведение обновления информационного банка программы без прекращения работы;</w:t>
      </w:r>
    </w:p>
    <w:p w:rsidR="00E475AA" w:rsidRDefault="00E475AA" w:rsidP="00E475AA">
      <w:pPr>
        <w:pStyle w:val="Standard"/>
        <w:shd w:val="clear" w:color="auto" w:fill="FFFFFF"/>
        <w:ind w:left="720"/>
        <w:rPr>
          <w:color w:val="000000"/>
          <w:sz w:val="24"/>
          <w:szCs w:val="24"/>
        </w:rPr>
      </w:pPr>
    </w:p>
    <w:p w:rsidR="003845BD" w:rsidRPr="00420853" w:rsidRDefault="003845BD" w:rsidP="003845BD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C35958"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и к </w:t>
      </w:r>
      <w:r w:rsidR="00C35958"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>.</w:t>
      </w:r>
    </w:p>
    <w:p w:rsidR="003845BD" w:rsidRPr="00420853" w:rsidRDefault="003845BD" w:rsidP="003845BD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 xml:space="preserve">3.1. Требования к организации </w:t>
      </w:r>
      <w:r w:rsidR="00693694">
        <w:rPr>
          <w:rFonts w:ascii="Times New Roman" w:hAnsi="Times New Roman"/>
          <w:b/>
          <w:sz w:val="24"/>
          <w:szCs w:val="24"/>
        </w:rPr>
        <w:t>функционирования системы «Гарант»</w:t>
      </w:r>
      <w:r w:rsidRPr="00420853">
        <w:rPr>
          <w:rFonts w:ascii="Times New Roman" w:hAnsi="Times New Roman"/>
          <w:b/>
          <w:sz w:val="24"/>
          <w:szCs w:val="24"/>
        </w:rPr>
        <w:t>: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1.1</w:t>
      </w:r>
      <w:r w:rsidR="006E262A" w:rsidRPr="006E262A">
        <w:t xml:space="preserve"> </w:t>
      </w:r>
      <w:r w:rsidR="006E262A" w:rsidRPr="006E262A">
        <w:rPr>
          <w:rFonts w:ascii="Times New Roman" w:hAnsi="Times New Roman" w:cs="Times New Roman"/>
          <w:b/>
          <w:sz w:val="24"/>
          <w:szCs w:val="24"/>
        </w:rPr>
        <w:t>-</w:t>
      </w:r>
      <w:r w:rsidR="006E262A" w:rsidRPr="006E262A">
        <w:rPr>
          <w:rFonts w:ascii="Times New Roman" w:hAnsi="Times New Roman" w:cs="Times New Roman"/>
          <w:b/>
          <w:sz w:val="24"/>
          <w:szCs w:val="24"/>
        </w:rPr>
        <w:tab/>
      </w:r>
      <w:r w:rsidR="006E262A" w:rsidRPr="006E262A">
        <w:rPr>
          <w:rFonts w:ascii="Times New Roman" w:hAnsi="Times New Roman" w:cs="Times New Roman"/>
          <w:sz w:val="24"/>
          <w:szCs w:val="24"/>
        </w:rPr>
        <w:t>Фиксированная цена на период действия договора</w:t>
      </w:r>
    </w:p>
    <w:p w:rsidR="003845BD" w:rsidRPr="00420853" w:rsidRDefault="003845BD" w:rsidP="003845BD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1.</w:t>
      </w:r>
      <w:r w:rsidR="00A97B67">
        <w:rPr>
          <w:rFonts w:ascii="Times New Roman" w:hAnsi="Times New Roman" w:cs="Times New Roman"/>
          <w:sz w:val="24"/>
          <w:szCs w:val="24"/>
        </w:rPr>
        <w:t>2</w:t>
      </w:r>
      <w:r w:rsidR="006E262A" w:rsidRPr="006E262A">
        <w:rPr>
          <w:rFonts w:ascii="Times New Roman" w:hAnsi="Times New Roman" w:cs="Times New Roman"/>
          <w:sz w:val="24"/>
          <w:szCs w:val="24"/>
        </w:rPr>
        <w:t xml:space="preserve"> </w:t>
      </w:r>
      <w:r w:rsidR="006E262A" w:rsidRPr="006E262A">
        <w:rPr>
          <w:rFonts w:ascii="Times New Roman" w:hAnsi="Times New Roman" w:cs="Times New Roman"/>
          <w:b/>
          <w:sz w:val="24"/>
          <w:szCs w:val="24"/>
        </w:rPr>
        <w:t>-</w:t>
      </w:r>
      <w:r w:rsidR="006E262A" w:rsidRPr="006E262A">
        <w:rPr>
          <w:rFonts w:ascii="Times New Roman" w:hAnsi="Times New Roman" w:cs="Times New Roman"/>
          <w:b/>
          <w:sz w:val="24"/>
          <w:szCs w:val="24"/>
        </w:rPr>
        <w:tab/>
      </w:r>
      <w:r w:rsidR="006E262A" w:rsidRPr="006E262A">
        <w:rPr>
          <w:rFonts w:ascii="Times New Roman" w:hAnsi="Times New Roman" w:cs="Times New Roman"/>
          <w:sz w:val="24"/>
          <w:szCs w:val="24"/>
        </w:rPr>
        <w:t>Наличие соглашения (договор, свидетельство) о передаче участнику автором (разработчиком) электронного периодического справочника «Система ГАРАНТ» прав на использование (распространение) указанного авторского продукта, в случае если участником не является непосредственно его разработчик. Требование установлено статьей 5 Федерального закона от 18.12.2006 № 231-ФЗ «О введении в действие части четвертой Гражданского кодекса РФ», статьей 1235, пунктом 2 статьи 1270 части 4 Гражданского кодекса РФ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3.2. Требования к </w:t>
      </w:r>
      <w:r w:rsidR="009D45F3"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45BD" w:rsidRPr="00A97B67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B67">
        <w:rPr>
          <w:rFonts w:ascii="Times New Roman" w:hAnsi="Times New Roman" w:cs="Times New Roman"/>
          <w:sz w:val="24"/>
          <w:szCs w:val="24"/>
        </w:rPr>
        <w:t>3.2.1.1. Необходимый опыт оказания услуг;</w:t>
      </w:r>
    </w:p>
    <w:p w:rsidR="003845BD" w:rsidRPr="00A97B67" w:rsidRDefault="003845BD" w:rsidP="003845BD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Pr="00A97B67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B67">
        <w:rPr>
          <w:rFonts w:ascii="Times New Roman" w:hAnsi="Times New Roman" w:cs="Times New Roman"/>
          <w:sz w:val="24"/>
          <w:szCs w:val="24"/>
        </w:rPr>
        <w:t>3.2.1.</w:t>
      </w:r>
      <w:r w:rsidR="00A97B67" w:rsidRPr="006E3F9C">
        <w:rPr>
          <w:rFonts w:ascii="Times New Roman" w:hAnsi="Times New Roman" w:cs="Times New Roman"/>
          <w:sz w:val="24"/>
          <w:szCs w:val="24"/>
        </w:rPr>
        <w:t>2</w:t>
      </w:r>
      <w:r w:rsidRPr="00A97B67">
        <w:rPr>
          <w:rFonts w:ascii="Times New Roman" w:hAnsi="Times New Roman" w:cs="Times New Roman"/>
          <w:sz w:val="24"/>
          <w:szCs w:val="24"/>
        </w:rPr>
        <w:t>. Обеспечить соответствие сметной документации требованиям системы        ценообразования, принятой в ОАО «ТГК-1»;</w:t>
      </w:r>
    </w:p>
    <w:p w:rsidR="00A97B67" w:rsidRPr="00A97B67" w:rsidRDefault="00A97B67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7B67" w:rsidRPr="00A97B67" w:rsidRDefault="00A97B67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B67">
        <w:rPr>
          <w:rFonts w:ascii="Times New Roman" w:hAnsi="Times New Roman" w:cs="Times New Roman"/>
          <w:sz w:val="24"/>
          <w:szCs w:val="24"/>
        </w:rPr>
        <w:t xml:space="preserve">3.2.1.3. </w:t>
      </w:r>
      <w:r w:rsidR="009D45F3">
        <w:rPr>
          <w:rFonts w:ascii="Times New Roman" w:hAnsi="Times New Roman" w:cs="Times New Roman"/>
          <w:sz w:val="24"/>
          <w:szCs w:val="24"/>
        </w:rPr>
        <w:t>Исполнитель</w:t>
      </w:r>
      <w:r w:rsidRPr="00A97B67">
        <w:rPr>
          <w:rFonts w:ascii="Times New Roman" w:hAnsi="Times New Roman" w:cs="Times New Roman"/>
          <w:sz w:val="24"/>
          <w:szCs w:val="24"/>
        </w:rPr>
        <w:t xml:space="preserve"> должен соответствовать обязательным требованиям, предъявляемым законодательством Российской Федерации к лицам, осуществляющим поставки товаров, выполнение работ, оказание услуг, являющихся предметом </w:t>
      </w:r>
      <w:r w:rsidR="00B04E23">
        <w:rPr>
          <w:rFonts w:ascii="Times New Roman" w:hAnsi="Times New Roman" w:cs="Times New Roman"/>
          <w:sz w:val="24"/>
          <w:szCs w:val="24"/>
        </w:rPr>
        <w:t>ОЗП.</w:t>
      </w:r>
    </w:p>
    <w:p w:rsidR="003845BD" w:rsidRPr="00A97B67" w:rsidRDefault="003845BD" w:rsidP="003845BD">
      <w:pPr>
        <w:widowControl/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B67">
        <w:rPr>
          <w:rFonts w:ascii="Times New Roman" w:hAnsi="Times New Roman" w:cs="Times New Roman"/>
          <w:sz w:val="24"/>
          <w:szCs w:val="24"/>
        </w:rPr>
        <w:t>3.2.1.</w:t>
      </w:r>
      <w:r w:rsidR="00A97B67">
        <w:rPr>
          <w:rFonts w:ascii="Times New Roman" w:hAnsi="Times New Roman" w:cs="Times New Roman"/>
          <w:sz w:val="24"/>
          <w:szCs w:val="24"/>
        </w:rPr>
        <w:t>4</w:t>
      </w:r>
      <w:r w:rsidRPr="00A97B67">
        <w:rPr>
          <w:rFonts w:ascii="Times New Roman" w:hAnsi="Times New Roman" w:cs="Times New Roman"/>
          <w:sz w:val="24"/>
          <w:szCs w:val="24"/>
        </w:rPr>
        <w:t>. Акты сдачи - приемки могут быть подписаны Заказчиком при условии выполнения подрядчиком указанных выше требований.</w:t>
      </w:r>
    </w:p>
    <w:p w:rsidR="00693694" w:rsidRDefault="00693694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3694" w:rsidRPr="00420853" w:rsidRDefault="00693694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3.2.1.5. Исполнитель должен иметь необходимые правоустанавливающие документы, предоставляющие ему право использования системы Гарант в коммерческой деятельности, в частности оказание услуг в соответствии с настоящим Техническим Заданием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420853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5"/>
      <w:bookmarkEnd w:id="6"/>
      <w:bookmarkEnd w:id="7"/>
      <w:bookmarkEnd w:id="8"/>
      <w:bookmarkEnd w:id="9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6518D" w:rsidRPr="0046518D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8D">
        <w:rPr>
          <w:rFonts w:ascii="Times New Roman" w:hAnsi="Times New Roman" w:cs="Times New Roman"/>
          <w:sz w:val="24"/>
          <w:szCs w:val="24"/>
        </w:rPr>
        <w:t xml:space="preserve">3.2.2.1 </w:t>
      </w:r>
      <w:r w:rsidR="009D45F3">
        <w:rPr>
          <w:rFonts w:ascii="Times New Roman" w:hAnsi="Times New Roman" w:cs="Times New Roman"/>
          <w:sz w:val="24"/>
          <w:szCs w:val="24"/>
        </w:rPr>
        <w:t>Исполнитель</w:t>
      </w:r>
      <w:r w:rsidR="00A97B67" w:rsidRPr="0046518D">
        <w:rPr>
          <w:rFonts w:ascii="Times New Roman" w:hAnsi="Times New Roman" w:cs="Times New Roman"/>
          <w:sz w:val="24"/>
          <w:szCs w:val="24"/>
        </w:rPr>
        <w:t xml:space="preserve"> </w:t>
      </w:r>
      <w:r w:rsidR="0046518D" w:rsidRPr="0046518D">
        <w:rPr>
          <w:rFonts w:ascii="Times New Roman" w:hAnsi="Times New Roman" w:cs="Times New Roman"/>
          <w:sz w:val="24"/>
          <w:szCs w:val="24"/>
        </w:rPr>
        <w:t>должен предоставить заказчику персонального менеджера по вопросам технической поддержки (установка, конфигурирование, администрирование, консультации по работе с Системой) прошедшего специальную подготовку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45BD" w:rsidRPr="00420853" w:rsidRDefault="003845BD" w:rsidP="003845BD">
      <w:pPr>
        <w:pStyle w:val="a3"/>
        <w:numPr>
          <w:ilvl w:val="1"/>
          <w:numId w:val="2"/>
        </w:numPr>
        <w:suppressAutoHyphens/>
        <w:spacing w:after="0" w:line="216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9D45F3">
        <w:rPr>
          <w:rFonts w:ascii="Times New Roman" w:hAnsi="Times New Roman"/>
          <w:b/>
          <w:sz w:val="24"/>
          <w:szCs w:val="24"/>
        </w:rPr>
        <w:t>Исполнителю</w:t>
      </w:r>
      <w:r w:rsidRPr="00420853">
        <w:rPr>
          <w:rFonts w:ascii="Times New Roman" w:hAnsi="Times New Roman"/>
          <w:b/>
          <w:sz w:val="24"/>
          <w:szCs w:val="24"/>
        </w:rPr>
        <w:t xml:space="preserve"> при привлечении </w:t>
      </w:r>
      <w:r w:rsidR="009D45F3">
        <w:rPr>
          <w:rFonts w:ascii="Times New Roman" w:hAnsi="Times New Roman"/>
          <w:b/>
          <w:sz w:val="24"/>
          <w:szCs w:val="24"/>
        </w:rPr>
        <w:t>соисполнителя</w:t>
      </w:r>
      <w:r w:rsidRPr="00420853">
        <w:rPr>
          <w:rFonts w:ascii="Times New Roman" w:hAnsi="Times New Roman"/>
          <w:b/>
          <w:sz w:val="24"/>
          <w:szCs w:val="24"/>
        </w:rPr>
        <w:t>:</w:t>
      </w:r>
    </w:p>
    <w:p w:rsidR="003845BD" w:rsidRPr="00420853" w:rsidRDefault="003845BD" w:rsidP="003845BD">
      <w:pPr>
        <w:pStyle w:val="a3"/>
        <w:suppressAutoHyphens/>
        <w:spacing w:line="216" w:lineRule="auto"/>
        <w:ind w:left="780"/>
        <w:jc w:val="both"/>
        <w:rPr>
          <w:rFonts w:ascii="Times New Roman" w:hAnsi="Times New Roman"/>
          <w:b/>
          <w:sz w:val="24"/>
          <w:szCs w:val="24"/>
        </w:rPr>
      </w:pPr>
    </w:p>
    <w:p w:rsidR="003845BD" w:rsidRPr="00A97B67" w:rsidRDefault="003845BD" w:rsidP="003845BD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B67">
        <w:rPr>
          <w:rFonts w:ascii="Times New Roman" w:hAnsi="Times New Roman" w:cs="Times New Roman"/>
          <w:sz w:val="24"/>
          <w:szCs w:val="24"/>
        </w:rPr>
        <w:t>3.2.3.1.</w:t>
      </w:r>
      <w:r w:rsidR="00A97B67">
        <w:rPr>
          <w:rFonts w:ascii="Times New Roman" w:hAnsi="Times New Roman" w:cs="Times New Roman"/>
          <w:sz w:val="24"/>
          <w:szCs w:val="24"/>
        </w:rPr>
        <w:t xml:space="preserve"> </w:t>
      </w:r>
      <w:r w:rsidR="009D45F3">
        <w:rPr>
          <w:rFonts w:ascii="Times New Roman" w:hAnsi="Times New Roman" w:cs="Times New Roman"/>
          <w:sz w:val="24"/>
          <w:szCs w:val="24"/>
        </w:rPr>
        <w:t>Исполнитель</w:t>
      </w:r>
      <w:r w:rsidRPr="00A97B67">
        <w:rPr>
          <w:rFonts w:ascii="Times New Roman" w:hAnsi="Times New Roman" w:cs="Times New Roman"/>
          <w:sz w:val="24"/>
          <w:szCs w:val="24"/>
        </w:rPr>
        <w:t xml:space="preserve"> должен обеспечить соответствие любого предложенного </w:t>
      </w:r>
      <w:r w:rsidR="009D45F3">
        <w:rPr>
          <w:rFonts w:ascii="Times New Roman" w:hAnsi="Times New Roman" w:cs="Times New Roman"/>
          <w:sz w:val="24"/>
          <w:szCs w:val="24"/>
        </w:rPr>
        <w:t>Соисполнителя</w:t>
      </w:r>
      <w:r w:rsidRPr="00A97B67">
        <w:rPr>
          <w:rFonts w:ascii="Times New Roman" w:hAnsi="Times New Roman" w:cs="Times New Roman"/>
          <w:sz w:val="24"/>
          <w:szCs w:val="24"/>
        </w:rPr>
        <w:t xml:space="preserve"> требованиям Организатора конкурентной процедуры, изложенным в закупочной документации;</w:t>
      </w:r>
    </w:p>
    <w:p w:rsidR="003845BD" w:rsidRPr="00A97B67" w:rsidRDefault="003845BD" w:rsidP="003845BD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Pr="00A97B67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B67">
        <w:rPr>
          <w:rFonts w:ascii="Times New Roman" w:hAnsi="Times New Roman" w:cs="Times New Roman"/>
          <w:sz w:val="24"/>
          <w:szCs w:val="24"/>
        </w:rPr>
        <w:t xml:space="preserve">3.2.3.2 Организатор конкурентной процедуры оставляет за собой право отклонить любого из предложенных </w:t>
      </w:r>
      <w:r w:rsidR="009D45F3">
        <w:rPr>
          <w:rFonts w:ascii="Times New Roman" w:hAnsi="Times New Roman" w:cs="Times New Roman"/>
          <w:sz w:val="24"/>
          <w:szCs w:val="24"/>
        </w:rPr>
        <w:t>Соисполнителей</w:t>
      </w:r>
      <w:r w:rsidRPr="00A97B67">
        <w:rPr>
          <w:rFonts w:ascii="Times New Roman" w:hAnsi="Times New Roman" w:cs="Times New Roman"/>
          <w:sz w:val="24"/>
          <w:szCs w:val="24"/>
        </w:rPr>
        <w:t>.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GoBack"/>
      <w:bookmarkEnd w:id="10"/>
    </w:p>
    <w:sectPr w:rsidR="003845BD" w:rsidRPr="00420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9E0260"/>
    <w:multiLevelType w:val="multilevel"/>
    <w:tmpl w:val="A9522B5E"/>
    <w:styleLink w:val="WW8Num1"/>
    <w:lvl w:ilvl="0">
      <w:numFmt w:val="bullet"/>
      <w:lvlText w:val=""/>
      <w:lvlJc w:val="left"/>
      <w:rPr>
        <w:rFonts w:ascii="Symbol" w:hAnsi="Symbol" w:cs="Times New Roman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Times New Roman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Times New Roman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5BD"/>
    <w:rsid w:val="00053D09"/>
    <w:rsid w:val="001D073B"/>
    <w:rsid w:val="003845BD"/>
    <w:rsid w:val="0046518D"/>
    <w:rsid w:val="00693694"/>
    <w:rsid w:val="006E262A"/>
    <w:rsid w:val="006E3F9C"/>
    <w:rsid w:val="00745ABB"/>
    <w:rsid w:val="009B790B"/>
    <w:rsid w:val="009D45F3"/>
    <w:rsid w:val="00A97B67"/>
    <w:rsid w:val="00B04E23"/>
    <w:rsid w:val="00BB51DB"/>
    <w:rsid w:val="00C35958"/>
    <w:rsid w:val="00D04D2F"/>
    <w:rsid w:val="00E23A5D"/>
    <w:rsid w:val="00E4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5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B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tandard">
    <w:name w:val="Standard"/>
    <w:rsid w:val="00E475AA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numbering" w:customStyle="1" w:styleId="WW8Num1">
    <w:name w:val="WW8Num1"/>
    <w:basedOn w:val="a2"/>
    <w:rsid w:val="00E475AA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5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B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tandard">
    <w:name w:val="Standard"/>
    <w:rsid w:val="00E475AA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numbering" w:customStyle="1" w:styleId="WW8Num1">
    <w:name w:val="WW8Num1"/>
    <w:basedOn w:val="a2"/>
    <w:rsid w:val="00E475AA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1230</Words>
  <Characters>7013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Марина Андреевна</dc:creator>
  <cp:keywords/>
  <dc:description/>
  <cp:lastModifiedBy>Прокудина-Старунская Ульяна Валерьевна</cp:lastModifiedBy>
  <cp:revision>11</cp:revision>
  <dcterms:created xsi:type="dcterms:W3CDTF">2013-11-12T11:01:00Z</dcterms:created>
  <dcterms:modified xsi:type="dcterms:W3CDTF">2013-12-02T11:27:00Z</dcterms:modified>
</cp:coreProperties>
</file>